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E9A53" w14:textId="77777777" w:rsidR="005B32D3" w:rsidRPr="005B32D3" w:rsidRDefault="005B32D3" w:rsidP="005B32D3">
      <w:pPr>
        <w:rPr>
          <w:rFonts w:ascii="Times New Roman" w:eastAsia="Calibri" w:hAnsi="Times New Roman" w:cs="Times New Roman"/>
          <w:b/>
          <w:bCs/>
          <w:kern w:val="0"/>
          <w:sz w:val="24"/>
          <w:szCs w:val="24"/>
          <w14:ligatures w14:val="none"/>
        </w:rPr>
      </w:pPr>
      <w:r w:rsidRPr="005B32D3">
        <w:rPr>
          <w:rFonts w:ascii="Times New Roman" w:eastAsia="Calibri" w:hAnsi="Times New Roman" w:cs="Times New Roman"/>
          <w:b/>
          <w:bCs/>
          <w:kern w:val="0"/>
          <w:sz w:val="24"/>
          <w:szCs w:val="24"/>
          <w14:ligatures w14:val="none"/>
        </w:rPr>
        <w:t>Senate Resolution 24-01 [09042401]</w:t>
      </w:r>
    </w:p>
    <w:p w14:paraId="25F32C09" w14:textId="77777777" w:rsidR="005B32D3" w:rsidRPr="005B32D3" w:rsidRDefault="005B32D3" w:rsidP="005B32D3">
      <w:pPr>
        <w:jc w:val="center"/>
        <w:rPr>
          <w:rFonts w:ascii="Times New Roman" w:eastAsia="Calibri" w:hAnsi="Times New Roman" w:cs="Times New Roman"/>
          <w:b/>
          <w:bCs/>
          <w:kern w:val="0"/>
          <w:sz w:val="24"/>
          <w:szCs w:val="24"/>
          <w14:ligatures w14:val="none"/>
        </w:rPr>
      </w:pPr>
      <w:r w:rsidRPr="005B32D3">
        <w:rPr>
          <w:rFonts w:ascii="Times New Roman" w:eastAsia="Calibri" w:hAnsi="Times New Roman" w:cs="Times New Roman"/>
          <w:b/>
          <w:bCs/>
          <w:kern w:val="0"/>
          <w:sz w:val="24"/>
          <w:szCs w:val="24"/>
          <w14:ligatures w14:val="none"/>
        </w:rPr>
        <w:t>The Associated Students of Fort Lewis College</w:t>
      </w:r>
    </w:p>
    <w:p w14:paraId="7CED0C7D" w14:textId="77777777" w:rsidR="005B32D3" w:rsidRPr="005B32D3" w:rsidRDefault="005B32D3" w:rsidP="005B32D3">
      <w:pPr>
        <w:jc w:val="cente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 xml:space="preserve">Author: </w:t>
      </w:r>
      <w:r w:rsidRPr="005B32D3">
        <w:rPr>
          <w:rFonts w:ascii="Times New Roman" w:eastAsia="Calibri" w:hAnsi="Times New Roman" w:cs="Times New Roman"/>
          <w:i/>
          <w:iCs/>
          <w:kern w:val="0"/>
          <w:sz w:val="24"/>
          <w:szCs w:val="24"/>
          <w14:ligatures w14:val="none"/>
        </w:rPr>
        <w:t>Senator</w:t>
      </w:r>
      <w:r w:rsidRPr="005B32D3">
        <w:rPr>
          <w:rFonts w:ascii="Times New Roman" w:eastAsia="Calibri" w:hAnsi="Times New Roman" w:cs="Times New Roman"/>
          <w:kern w:val="0"/>
          <w:sz w:val="24"/>
          <w:szCs w:val="24"/>
          <w14:ligatures w14:val="none"/>
        </w:rPr>
        <w:t xml:space="preserve"> </w:t>
      </w:r>
      <w:r w:rsidRPr="005B32D3">
        <w:rPr>
          <w:rFonts w:ascii="Times New Roman" w:eastAsia="Calibri" w:hAnsi="Times New Roman" w:cs="Times New Roman"/>
          <w:i/>
          <w:iCs/>
          <w:kern w:val="0"/>
          <w:sz w:val="24"/>
          <w:szCs w:val="24"/>
          <w14:ligatures w14:val="none"/>
        </w:rPr>
        <w:t>Robin Bolduc</w:t>
      </w:r>
    </w:p>
    <w:p w14:paraId="2D051298" w14:textId="1B7BADA4" w:rsidR="005B32D3" w:rsidRPr="005B32D3" w:rsidRDefault="005B32D3" w:rsidP="005B32D3">
      <w:pPr>
        <w:jc w:val="center"/>
        <w:rPr>
          <w:rFonts w:ascii="Times New Roman" w:eastAsia="Calibri" w:hAnsi="Times New Roman" w:cs="Times New Roman"/>
          <w:b/>
          <w:bCs/>
          <w:kern w:val="0"/>
          <w:sz w:val="24"/>
          <w:szCs w:val="24"/>
          <w14:ligatures w14:val="none"/>
        </w:rPr>
      </w:pPr>
      <w:r w:rsidRPr="005B32D3">
        <w:rPr>
          <w:rFonts w:ascii="Times New Roman" w:eastAsia="Calibri" w:hAnsi="Times New Roman" w:cs="Times New Roman"/>
          <w:b/>
          <w:bCs/>
          <w:kern w:val="0"/>
          <w:sz w:val="24"/>
          <w:szCs w:val="24"/>
          <w14:ligatures w14:val="none"/>
        </w:rPr>
        <w:t>CONSTITUTION</w:t>
      </w:r>
      <w:r w:rsidR="00390E1C">
        <w:rPr>
          <w:rFonts w:ascii="Times New Roman" w:eastAsia="Calibri" w:hAnsi="Times New Roman" w:cs="Times New Roman"/>
          <w:b/>
          <w:bCs/>
          <w:kern w:val="0"/>
          <w:sz w:val="24"/>
          <w:szCs w:val="24"/>
          <w14:ligatures w14:val="none"/>
        </w:rPr>
        <w:t>AL</w:t>
      </w:r>
      <w:r w:rsidRPr="005B32D3">
        <w:rPr>
          <w:rFonts w:ascii="Times New Roman" w:eastAsia="Calibri" w:hAnsi="Times New Roman" w:cs="Times New Roman"/>
          <w:b/>
          <w:bCs/>
          <w:kern w:val="0"/>
          <w:sz w:val="24"/>
          <w:szCs w:val="24"/>
          <w14:ligatures w14:val="none"/>
        </w:rPr>
        <w:t xml:space="preserve"> AMENDMENT</w:t>
      </w:r>
    </w:p>
    <w:p w14:paraId="36A71C5F"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WHEREAS:</w:t>
      </w:r>
      <w:r w:rsidRPr="005B32D3">
        <w:rPr>
          <w:rFonts w:ascii="Times New Roman" w:eastAsia="Calibri" w:hAnsi="Times New Roman" w:cs="Times New Roman"/>
          <w:kern w:val="0"/>
          <w:sz w:val="24"/>
          <w:szCs w:val="24"/>
          <w14:ligatures w14:val="none"/>
        </w:rPr>
        <w:tab/>
        <w:t>The Student Senate is the representative body for the students at Fort Lewis College and the unified voice that affirms students’ concerns; and,</w:t>
      </w:r>
    </w:p>
    <w:p w14:paraId="43F84978" w14:textId="77777777" w:rsidR="005B32D3" w:rsidRPr="005B32D3" w:rsidRDefault="005B32D3" w:rsidP="005B32D3">
      <w:pPr>
        <w:rPr>
          <w:rFonts w:ascii="Times New Roman" w:eastAsia="Calibri" w:hAnsi="Times New Roman" w:cs="Times New Roman"/>
          <w:kern w:val="0"/>
          <w:sz w:val="24"/>
          <w:szCs w:val="24"/>
          <w14:ligatures w14:val="none"/>
        </w:rPr>
      </w:pPr>
    </w:p>
    <w:p w14:paraId="27275C15"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WHEREAS:</w:t>
      </w:r>
      <w:r w:rsidRPr="005B32D3">
        <w:rPr>
          <w:rFonts w:ascii="Times New Roman" w:eastAsia="Calibri" w:hAnsi="Times New Roman" w:cs="Times New Roman"/>
          <w:kern w:val="0"/>
          <w:sz w:val="24"/>
          <w:szCs w:val="24"/>
          <w14:ligatures w14:val="none"/>
        </w:rPr>
        <w:tab/>
        <w:t>Student Government can act more effectively with a different meeting schedule; and,</w:t>
      </w:r>
    </w:p>
    <w:p w14:paraId="2C046327" w14:textId="77777777" w:rsidR="005B32D3" w:rsidRPr="005B32D3" w:rsidRDefault="005B32D3" w:rsidP="005B32D3">
      <w:pPr>
        <w:rPr>
          <w:rFonts w:ascii="Times New Roman" w:eastAsia="Calibri" w:hAnsi="Times New Roman" w:cs="Times New Roman"/>
          <w:kern w:val="0"/>
          <w:sz w:val="24"/>
          <w:szCs w:val="24"/>
          <w14:ligatures w14:val="none"/>
        </w:rPr>
      </w:pPr>
    </w:p>
    <w:p w14:paraId="3F5C9A9F"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WHEREAS: The current meeting schedule does not allow for enough workshopping between committees and a separate time to meet is preferable to ensure action amongst the table.</w:t>
      </w:r>
    </w:p>
    <w:p w14:paraId="5EA49C3A" w14:textId="77777777" w:rsidR="005B32D3" w:rsidRPr="005B32D3" w:rsidRDefault="005B32D3" w:rsidP="005B32D3">
      <w:pPr>
        <w:rPr>
          <w:rFonts w:ascii="Times New Roman" w:eastAsia="Calibri" w:hAnsi="Times New Roman" w:cs="Times New Roman"/>
          <w:kern w:val="0"/>
          <w:sz w:val="24"/>
          <w:szCs w:val="24"/>
          <w14:ligatures w14:val="none"/>
        </w:rPr>
      </w:pPr>
    </w:p>
    <w:p w14:paraId="6C0A4E6F" w14:textId="77777777" w:rsidR="005B32D3" w:rsidRPr="005B32D3" w:rsidRDefault="005B32D3" w:rsidP="005B32D3">
      <w:pPr>
        <w:jc w:val="center"/>
        <w:rPr>
          <w:rFonts w:ascii="Times New Roman" w:eastAsia="Calibri" w:hAnsi="Times New Roman" w:cs="Times New Roman"/>
          <w:b/>
          <w:bCs/>
          <w:kern w:val="0"/>
          <w:sz w:val="24"/>
          <w:szCs w:val="24"/>
          <w14:ligatures w14:val="none"/>
        </w:rPr>
      </w:pPr>
      <w:r w:rsidRPr="005B32D3">
        <w:rPr>
          <w:rFonts w:ascii="Times New Roman" w:eastAsia="Calibri" w:hAnsi="Times New Roman" w:cs="Times New Roman"/>
          <w:b/>
          <w:bCs/>
          <w:kern w:val="0"/>
          <w:sz w:val="24"/>
          <w:szCs w:val="24"/>
          <w14:ligatures w14:val="none"/>
        </w:rPr>
        <w:t>NOW THEREFORE, LET IT BE RESOLVED BY THE ASSOCIATED STUDENTS OF FORT LEWIS COLLEGE THAT:</w:t>
      </w:r>
    </w:p>
    <w:p w14:paraId="626FF1B5"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SECTION 1:</w:t>
      </w:r>
      <w:r w:rsidRPr="005B32D3">
        <w:rPr>
          <w:rFonts w:ascii="Times New Roman" w:eastAsia="Calibri" w:hAnsi="Times New Roman" w:cs="Times New Roman"/>
          <w:kern w:val="0"/>
          <w:sz w:val="24"/>
          <w:szCs w:val="24"/>
          <w14:ligatures w14:val="none"/>
        </w:rPr>
        <w:tab/>
        <w:t xml:space="preserve">The Student Government Association vote to amend Article 3a: </w:t>
      </w:r>
    </w:p>
    <w:p w14:paraId="7B98907B" w14:textId="77777777" w:rsidR="005B32D3" w:rsidRPr="005B32D3" w:rsidRDefault="005B32D3" w:rsidP="005B32D3">
      <w:pPr>
        <w:ind w:left="720" w:hanging="720"/>
        <w:rPr>
          <w:rFonts w:ascii="Times New Roman" w:eastAsia="Calibri" w:hAnsi="Times New Roman" w:cs="Times New Roman"/>
          <w:color w:val="000000"/>
          <w:kern w:val="0"/>
          <w:sz w:val="24"/>
          <w:szCs w:val="24"/>
          <w14:ligatures w14:val="none"/>
        </w:rPr>
      </w:pPr>
      <w:r w:rsidRPr="005B32D3">
        <w:rPr>
          <w:rFonts w:ascii="Times New Roman" w:eastAsia="Calibri" w:hAnsi="Times New Roman" w:cs="Times New Roman"/>
          <w:kern w:val="0"/>
          <w:sz w:val="24"/>
          <w:szCs w:val="24"/>
          <w14:ligatures w14:val="none"/>
        </w:rPr>
        <w:t>Strike “</w:t>
      </w:r>
      <w:r w:rsidRPr="005B32D3">
        <w:rPr>
          <w:rFonts w:ascii="Times New Roman" w:eastAsia="Calibri" w:hAnsi="Times New Roman" w:cs="Times New Roman"/>
          <w:color w:val="000000"/>
          <w:kern w:val="0"/>
          <w:sz w:val="24"/>
          <w:szCs w:val="24"/>
          <w14:ligatures w14:val="none"/>
        </w:rPr>
        <w:t>Regular meetings shall be held once (1) per active school week of the Fall and Spring semesters. The agenda for each meeting shall be publicly posted forty-eight (48) hours prior to each meeting being convened. Minutes of each meeting shall be publicly posted no later than forty-eight (48) hours following the adjournment of each meeting.”</w:t>
      </w:r>
    </w:p>
    <w:p w14:paraId="26EBB5D2" w14:textId="3DCC005B" w:rsidR="005B32D3" w:rsidRPr="005B32D3" w:rsidRDefault="005B32D3" w:rsidP="005B32D3">
      <w:pPr>
        <w:ind w:left="720" w:hanging="720"/>
        <w:rPr>
          <w:rFonts w:ascii="Times New Roman" w:eastAsia="Calibri" w:hAnsi="Times New Roman" w:cs="Times New Roman"/>
          <w:color w:val="000000"/>
          <w:kern w:val="0"/>
          <w:sz w:val="24"/>
          <w:szCs w:val="24"/>
          <w14:ligatures w14:val="none"/>
        </w:rPr>
      </w:pPr>
      <w:r w:rsidRPr="005B32D3">
        <w:rPr>
          <w:rFonts w:ascii="Times New Roman" w:eastAsia="Calibri" w:hAnsi="Times New Roman" w:cs="Times New Roman"/>
          <w:color w:val="000000"/>
          <w:kern w:val="0"/>
          <w:sz w:val="24"/>
          <w:szCs w:val="24"/>
          <w14:ligatures w14:val="none"/>
        </w:rPr>
        <w:t>Insert “</w:t>
      </w:r>
      <w:r w:rsidR="00E92C03">
        <w:rPr>
          <w:rFonts w:ascii="Times New Roman" w:eastAsia="Calibri" w:hAnsi="Times New Roman" w:cs="Times New Roman"/>
          <w:color w:val="000000"/>
          <w:kern w:val="0"/>
          <w:sz w:val="24"/>
          <w:szCs w:val="24"/>
          <w14:ligatures w14:val="none"/>
        </w:rPr>
        <w:t>Official</w:t>
      </w:r>
      <w:r w:rsidRPr="005B32D3">
        <w:rPr>
          <w:rFonts w:ascii="Times New Roman" w:eastAsia="Calibri" w:hAnsi="Times New Roman" w:cs="Times New Roman"/>
          <w:color w:val="000000"/>
          <w:kern w:val="0"/>
          <w:sz w:val="24"/>
          <w:szCs w:val="24"/>
          <w14:ligatures w14:val="none"/>
        </w:rPr>
        <w:t xml:space="preserve"> business meetings</w:t>
      </w:r>
      <w:r w:rsidR="004E4D67">
        <w:rPr>
          <w:rFonts w:ascii="Times New Roman" w:eastAsia="Calibri" w:hAnsi="Times New Roman" w:cs="Times New Roman"/>
          <w:color w:val="000000"/>
          <w:kern w:val="0"/>
          <w:sz w:val="24"/>
          <w:szCs w:val="24"/>
          <w14:ligatures w14:val="none"/>
        </w:rPr>
        <w:t xml:space="preserve"> (hereinafter referred to as “</w:t>
      </w:r>
      <w:r w:rsidR="009D2714">
        <w:rPr>
          <w:rFonts w:ascii="Times New Roman" w:eastAsia="Calibri" w:hAnsi="Times New Roman" w:cs="Times New Roman"/>
          <w:color w:val="000000"/>
          <w:kern w:val="0"/>
          <w:sz w:val="24"/>
          <w:szCs w:val="24"/>
          <w14:ligatures w14:val="none"/>
        </w:rPr>
        <w:t>M</w:t>
      </w:r>
      <w:r w:rsidR="004E4D67">
        <w:rPr>
          <w:rFonts w:ascii="Times New Roman" w:eastAsia="Calibri" w:hAnsi="Times New Roman" w:cs="Times New Roman"/>
          <w:color w:val="000000"/>
          <w:kern w:val="0"/>
          <w:sz w:val="24"/>
          <w:szCs w:val="24"/>
          <w14:ligatures w14:val="none"/>
        </w:rPr>
        <w:t>eetings”)</w:t>
      </w:r>
      <w:r w:rsidRPr="005B32D3">
        <w:rPr>
          <w:rFonts w:ascii="Times New Roman" w:eastAsia="Calibri" w:hAnsi="Times New Roman" w:cs="Times New Roman"/>
          <w:color w:val="000000"/>
          <w:kern w:val="0"/>
          <w:sz w:val="24"/>
          <w:szCs w:val="24"/>
          <w14:ligatures w14:val="none"/>
        </w:rPr>
        <w:t xml:space="preserve"> shall be held on the first and third Wednesday of each active month of the Fall and Spring semesters. Between each of the meetings, the Senate shall convene for workshopping sessions dedicated to the duties of the committees. The agenda for each meeting shall be publicly posted forty-eight (48) hours prior to each meeting being convened. Minutes of each meeting shall be publicly posted no later than forty-eight (48) hours following the adjournment of each meeting.”</w:t>
      </w:r>
    </w:p>
    <w:p w14:paraId="3BAB0BF0" w14:textId="77777777" w:rsidR="005B32D3" w:rsidRPr="005B32D3" w:rsidRDefault="005B32D3" w:rsidP="005B32D3">
      <w:pPr>
        <w:ind w:left="720" w:hanging="720"/>
        <w:rPr>
          <w:rFonts w:ascii="Times New Roman" w:eastAsia="Calibri" w:hAnsi="Times New Roman" w:cs="Times New Roman"/>
          <w:color w:val="000000"/>
          <w:kern w:val="0"/>
          <w:sz w:val="24"/>
          <w:szCs w:val="24"/>
          <w14:ligatures w14:val="none"/>
        </w:rPr>
      </w:pPr>
    </w:p>
    <w:p w14:paraId="2BF5B714" w14:textId="77777777"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SECTION 2:</w:t>
      </w:r>
      <w:r w:rsidRPr="005B32D3">
        <w:rPr>
          <w:rFonts w:ascii="Times New Roman" w:eastAsia="Calibri" w:hAnsi="Times New Roman" w:cs="Times New Roman"/>
          <w:kern w:val="0"/>
          <w:sz w:val="24"/>
          <w:szCs w:val="24"/>
          <w14:ligatures w14:val="none"/>
        </w:rPr>
        <w:tab/>
        <w:t>Copies of this act shall be distributed to the following:</w:t>
      </w:r>
    </w:p>
    <w:p w14:paraId="0C7D3949" w14:textId="77777777" w:rsidR="005B32D3" w:rsidRPr="005B32D3" w:rsidRDefault="005B32D3" w:rsidP="005B32D3">
      <w:pPr>
        <w:ind w:left="720"/>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All current members of the Associated Students of Fort Lewis College (ASFLC) Senate, all current members of the ASFLC Executive Team, all current members of the ASFLC Student Court, and all current advisors of the ASFLC.</w:t>
      </w:r>
    </w:p>
    <w:p w14:paraId="3D7F1592" w14:textId="77777777" w:rsidR="005B32D3" w:rsidRPr="005B32D3" w:rsidRDefault="005B32D3" w:rsidP="005B32D3">
      <w:pPr>
        <w:rPr>
          <w:rFonts w:ascii="Times New Roman" w:eastAsia="Calibri" w:hAnsi="Times New Roman" w:cs="Times New Roman"/>
          <w:kern w:val="0"/>
          <w:sz w:val="24"/>
          <w:szCs w:val="24"/>
          <w14:ligatures w14:val="none"/>
        </w:rPr>
      </w:pPr>
    </w:p>
    <w:p w14:paraId="4F6B5775" w14:textId="77777777" w:rsidR="005B32D3" w:rsidRPr="005B32D3" w:rsidRDefault="005B32D3" w:rsidP="005B32D3">
      <w:pPr>
        <w:rPr>
          <w:rFonts w:ascii="Times New Roman" w:eastAsia="Calibri" w:hAnsi="Times New Roman" w:cs="Times New Roman"/>
          <w:kern w:val="0"/>
          <w:sz w:val="24"/>
          <w:szCs w:val="24"/>
          <w14:ligatures w14:val="none"/>
        </w:rPr>
      </w:pPr>
    </w:p>
    <w:tbl>
      <w:tblPr>
        <w:tblStyle w:val="TableGrid"/>
        <w:tblpPr w:leftFromText="180" w:rightFromText="180" w:vertAnchor="text" w:horzAnchor="page" w:tblpX="7358" w:tblpY="-109"/>
        <w:tblOverlap w:val="never"/>
        <w:tblW w:w="3033" w:type="dxa"/>
        <w:tblLook w:val="04A0" w:firstRow="1" w:lastRow="0" w:firstColumn="1" w:lastColumn="0" w:noHBand="0" w:noVBand="1"/>
      </w:tblPr>
      <w:tblGrid>
        <w:gridCol w:w="3033"/>
      </w:tblGrid>
      <w:tr w:rsidR="005B32D3" w:rsidRPr="005B32D3" w14:paraId="7B9965FB" w14:textId="77777777" w:rsidTr="007324EC">
        <w:trPr>
          <w:trHeight w:val="627"/>
        </w:trPr>
        <w:tc>
          <w:tcPr>
            <w:tcW w:w="3033" w:type="dxa"/>
            <w:tcBorders>
              <w:top w:val="nil"/>
              <w:left w:val="nil"/>
              <w:bottom w:val="single" w:sz="4" w:space="0" w:color="auto"/>
              <w:right w:val="nil"/>
            </w:tcBorders>
          </w:tcPr>
          <w:p w14:paraId="6407000A" w14:textId="77777777" w:rsidR="005B32D3" w:rsidRPr="005B32D3" w:rsidRDefault="005B32D3" w:rsidP="007324EC">
            <w:pPr>
              <w:rPr>
                <w:rFonts w:ascii="Times New Roman" w:eastAsia="Calibri" w:hAnsi="Times New Roman" w:cs="Times New Roman"/>
                <w:sz w:val="24"/>
                <w:szCs w:val="24"/>
              </w:rPr>
            </w:pPr>
          </w:p>
        </w:tc>
      </w:tr>
    </w:tbl>
    <w:tbl>
      <w:tblPr>
        <w:tblStyle w:val="TableGrid"/>
        <w:tblpPr w:leftFromText="180" w:rightFromText="180" w:vertAnchor="text" w:horzAnchor="page" w:tblpX="1996" w:tblpY="91"/>
        <w:tblW w:w="0" w:type="auto"/>
        <w:tblBorders>
          <w:top w:val="none" w:sz="0" w:space="0" w:color="auto"/>
          <w:left w:val="none" w:sz="0" w:space="0" w:color="auto"/>
          <w:bottom w:val="single" w:sz="2" w:space="0" w:color="auto"/>
          <w:right w:val="none" w:sz="0" w:space="0" w:color="auto"/>
          <w:insideH w:val="none" w:sz="0" w:space="0" w:color="auto"/>
          <w:insideV w:val="none" w:sz="0" w:space="0" w:color="auto"/>
        </w:tblBorders>
        <w:tblLook w:val="04A0" w:firstRow="1" w:lastRow="0" w:firstColumn="1" w:lastColumn="0" w:noHBand="0" w:noVBand="1"/>
      </w:tblPr>
      <w:tblGrid>
        <w:gridCol w:w="3560"/>
      </w:tblGrid>
      <w:tr w:rsidR="007A78C6" w:rsidRPr="005B32D3" w14:paraId="49B2D799" w14:textId="77777777" w:rsidTr="007324EC">
        <w:trPr>
          <w:trHeight w:val="390"/>
        </w:trPr>
        <w:tc>
          <w:tcPr>
            <w:tcW w:w="3560" w:type="dxa"/>
            <w:tcBorders>
              <w:bottom w:val="single" w:sz="4" w:space="0" w:color="auto"/>
            </w:tcBorders>
          </w:tcPr>
          <w:p w14:paraId="6C711801" w14:textId="77777777" w:rsidR="007A78C6" w:rsidRPr="005B32D3" w:rsidRDefault="007A78C6" w:rsidP="007324EC">
            <w:pPr>
              <w:rPr>
                <w:rFonts w:ascii="Times New Roman" w:eastAsia="Calibri" w:hAnsi="Times New Roman" w:cs="Times New Roman"/>
                <w:sz w:val="24"/>
                <w:szCs w:val="24"/>
              </w:rPr>
            </w:pPr>
          </w:p>
        </w:tc>
      </w:tr>
    </w:tbl>
    <w:p w14:paraId="46EA5308" w14:textId="77777777" w:rsidR="005B32D3" w:rsidRPr="005B32D3" w:rsidRDefault="005B32D3" w:rsidP="005B32D3">
      <w:pPr>
        <w:rPr>
          <w:rFonts w:ascii="Times New Roman" w:eastAsia="Calibri" w:hAnsi="Times New Roman" w:cs="Times New Roman"/>
          <w:kern w:val="0"/>
          <w:sz w:val="24"/>
          <w:szCs w:val="24"/>
          <w14:ligatures w14:val="none"/>
        </w:rPr>
      </w:pPr>
    </w:p>
    <w:p w14:paraId="268035B2" w14:textId="1A61AAA3" w:rsidR="005B32D3" w:rsidRPr="005B32D3" w:rsidRDefault="005B32D3" w:rsidP="005B32D3">
      <w:pPr>
        <w:rPr>
          <w:rFonts w:ascii="Times New Roman" w:eastAsia="Calibri" w:hAnsi="Times New Roman" w:cs="Times New Roman"/>
          <w:kern w:val="0"/>
          <w:sz w:val="24"/>
          <w:szCs w:val="24"/>
          <w14:ligatures w14:val="none"/>
        </w:rPr>
      </w:pPr>
      <w:r w:rsidRPr="005B32D3">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ab/>
      </w:r>
      <w:r w:rsidR="007324EC">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Brittany Bitsilly</w:t>
      </w:r>
      <w:r w:rsidRPr="005B32D3">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ab/>
      </w:r>
      <w:r w:rsidRPr="005B32D3">
        <w:rPr>
          <w:rFonts w:ascii="Times New Roman" w:eastAsia="Calibri" w:hAnsi="Times New Roman" w:cs="Times New Roman"/>
          <w:kern w:val="0"/>
          <w:sz w:val="24"/>
          <w:szCs w:val="24"/>
          <w14:ligatures w14:val="none"/>
        </w:rPr>
        <w:tab/>
      </w:r>
      <w:r w:rsidR="00D70B2B">
        <w:rPr>
          <w:rFonts w:ascii="Times New Roman" w:eastAsia="Calibri" w:hAnsi="Times New Roman" w:cs="Times New Roman"/>
          <w:kern w:val="0"/>
          <w:sz w:val="24"/>
          <w:szCs w:val="24"/>
          <w14:ligatures w14:val="none"/>
        </w:rPr>
        <w:t xml:space="preserve">     </w:t>
      </w:r>
      <w:r w:rsidRPr="005B32D3">
        <w:rPr>
          <w:rFonts w:ascii="Times New Roman" w:eastAsia="Calibri" w:hAnsi="Times New Roman" w:cs="Times New Roman"/>
          <w:kern w:val="0"/>
          <w:sz w:val="24"/>
          <w:szCs w:val="24"/>
          <w14:ligatures w14:val="none"/>
        </w:rPr>
        <w:t>Carmen Hall</w:t>
      </w:r>
    </w:p>
    <w:p w14:paraId="1F98B4B3" w14:textId="0BBE2644" w:rsidR="005B32D3" w:rsidRPr="005B32D3" w:rsidRDefault="007577AC" w:rsidP="007577AC">
      <w:pP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       </w:t>
      </w:r>
      <w:r w:rsidR="00830FFA">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 xml:space="preserve"> </w:t>
      </w:r>
      <w:r w:rsidR="00D446EE">
        <w:rPr>
          <w:rFonts w:ascii="Times New Roman" w:eastAsia="Calibri" w:hAnsi="Times New Roman" w:cs="Times New Roman"/>
          <w:kern w:val="0"/>
          <w:sz w:val="24"/>
          <w:szCs w:val="24"/>
          <w14:ligatures w14:val="none"/>
        </w:rPr>
        <w:t xml:space="preserve">     </w:t>
      </w:r>
      <w:r w:rsidR="00335C73">
        <w:rPr>
          <w:rFonts w:ascii="Times New Roman" w:eastAsia="Calibri" w:hAnsi="Times New Roman" w:cs="Times New Roman"/>
          <w:kern w:val="0"/>
          <w:sz w:val="24"/>
          <w:szCs w:val="24"/>
          <w14:ligatures w14:val="none"/>
        </w:rPr>
        <w:t xml:space="preserve">      </w:t>
      </w:r>
      <w:r w:rsidR="001D7ECC">
        <w:rPr>
          <w:rFonts w:ascii="Times New Roman" w:eastAsia="Calibri" w:hAnsi="Times New Roman" w:cs="Times New Roman"/>
          <w:kern w:val="0"/>
          <w:sz w:val="24"/>
          <w:szCs w:val="24"/>
          <w14:ligatures w14:val="none"/>
        </w:rPr>
        <w:t xml:space="preserve">   </w:t>
      </w:r>
      <w:r w:rsidR="005B32D3" w:rsidRPr="005B32D3">
        <w:rPr>
          <w:rFonts w:ascii="Times New Roman" w:eastAsia="Calibri" w:hAnsi="Times New Roman" w:cs="Times New Roman"/>
          <w:kern w:val="0"/>
          <w:sz w:val="24"/>
          <w:szCs w:val="24"/>
          <w14:ligatures w14:val="none"/>
        </w:rPr>
        <w:t xml:space="preserve">ASFLC President      </w:t>
      </w:r>
      <w:r w:rsidR="00107680">
        <w:rPr>
          <w:rFonts w:ascii="Times New Roman" w:eastAsia="Calibri" w:hAnsi="Times New Roman" w:cs="Times New Roman"/>
          <w:kern w:val="0"/>
          <w:sz w:val="24"/>
          <w:szCs w:val="24"/>
          <w14:ligatures w14:val="none"/>
        </w:rPr>
        <w:t xml:space="preserve">         </w:t>
      </w:r>
      <w:r w:rsidR="005B32D3" w:rsidRPr="005B32D3">
        <w:rPr>
          <w:rFonts w:ascii="Times New Roman" w:eastAsia="Calibri" w:hAnsi="Times New Roman" w:cs="Times New Roman"/>
          <w:kern w:val="0"/>
          <w:sz w:val="24"/>
          <w:szCs w:val="24"/>
          <w14:ligatures w14:val="none"/>
        </w:rPr>
        <w:t xml:space="preserve">            </w:t>
      </w:r>
      <w:r w:rsidR="00D70B2B">
        <w:rPr>
          <w:rFonts w:ascii="Times New Roman" w:eastAsia="Calibri" w:hAnsi="Times New Roman" w:cs="Times New Roman"/>
          <w:kern w:val="0"/>
          <w:sz w:val="24"/>
          <w:szCs w:val="24"/>
          <w14:ligatures w14:val="none"/>
        </w:rPr>
        <w:t xml:space="preserve">     </w:t>
      </w:r>
      <w:r w:rsidR="005B32D3" w:rsidRPr="005B32D3">
        <w:rPr>
          <w:rFonts w:ascii="Times New Roman" w:eastAsia="Calibri" w:hAnsi="Times New Roman" w:cs="Times New Roman"/>
          <w:kern w:val="0"/>
          <w:sz w:val="24"/>
          <w:szCs w:val="24"/>
          <w14:ligatures w14:val="none"/>
        </w:rPr>
        <w:t>ASFLC Vice President</w:t>
      </w:r>
    </w:p>
    <w:p w14:paraId="4E1B5C4C" w14:textId="77777777" w:rsidR="007E2868" w:rsidRDefault="007E2868"/>
    <w:sectPr w:rsidR="007E2868" w:rsidSect="005B32D3">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2D3"/>
    <w:rsid w:val="00050216"/>
    <w:rsid w:val="00065D43"/>
    <w:rsid w:val="000D7C73"/>
    <w:rsid w:val="00107680"/>
    <w:rsid w:val="001D7ECC"/>
    <w:rsid w:val="00335C73"/>
    <w:rsid w:val="00390E1C"/>
    <w:rsid w:val="003B04D7"/>
    <w:rsid w:val="00403466"/>
    <w:rsid w:val="004452F8"/>
    <w:rsid w:val="004E4D67"/>
    <w:rsid w:val="005358BA"/>
    <w:rsid w:val="00590093"/>
    <w:rsid w:val="005B32D3"/>
    <w:rsid w:val="0072752B"/>
    <w:rsid w:val="007324EC"/>
    <w:rsid w:val="007577AC"/>
    <w:rsid w:val="007A78C6"/>
    <w:rsid w:val="007E2868"/>
    <w:rsid w:val="00830FFA"/>
    <w:rsid w:val="00866C2F"/>
    <w:rsid w:val="008D75B0"/>
    <w:rsid w:val="009D2714"/>
    <w:rsid w:val="00AD48C7"/>
    <w:rsid w:val="00B14C5A"/>
    <w:rsid w:val="00D446EE"/>
    <w:rsid w:val="00D70B2B"/>
    <w:rsid w:val="00DA6A2F"/>
    <w:rsid w:val="00DD6C21"/>
    <w:rsid w:val="00E21EB9"/>
    <w:rsid w:val="00E82725"/>
    <w:rsid w:val="00E92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61E5"/>
  <w15:chartTrackingRefBased/>
  <w15:docId w15:val="{806147F9-44C0-4BB7-A096-015EB3826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32D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5B3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f3be41-f57b-4685-be59-f06645cae530">
      <Terms xmlns="http://schemas.microsoft.com/office/infopath/2007/PartnerControls"/>
    </lcf76f155ced4ddcb4097134ff3c332f>
    <TaxCatchAll xmlns="2d2fa36d-15ee-4a30-b7c4-11099dcbb2d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537C4255BF0D449A8FFAC1A779A8C8" ma:contentTypeVersion="18" ma:contentTypeDescription="Create a new document." ma:contentTypeScope="" ma:versionID="7b250629636b356335563e3ad5cb4ed0">
  <xsd:schema xmlns:xsd="http://www.w3.org/2001/XMLSchema" xmlns:xs="http://www.w3.org/2001/XMLSchema" xmlns:p="http://schemas.microsoft.com/office/2006/metadata/properties" xmlns:ns2="d8f3be41-f57b-4685-be59-f06645cae530" xmlns:ns3="2d2fa36d-15ee-4a30-b7c4-11099dcbb2da" targetNamespace="http://schemas.microsoft.com/office/2006/metadata/properties" ma:root="true" ma:fieldsID="fe5fbe8d7dd3b4e196c85c353c0efe43" ns2:_="" ns3:_="">
    <xsd:import namespace="d8f3be41-f57b-4685-be59-f06645cae530"/>
    <xsd:import namespace="2d2fa36d-15ee-4a30-b7c4-11099dcbb2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f3be41-f57b-4685-be59-f06645cae5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d5f2cba-9377-4602-8bd3-5aef7a86302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2fa36d-15ee-4a30-b7c4-11099dcbb2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aa456-3ad5-4b5a-9510-6ea1e26e0452}" ma:internalName="TaxCatchAll" ma:showField="CatchAllData" ma:web="2d2fa36d-15ee-4a30-b7c4-11099dcbb2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25339-DEE2-47BD-B82A-78B125F8E8FA}">
  <ds:schemaRefs>
    <ds:schemaRef ds:uri="http://schemas.microsoft.com/office/2006/metadata/properties"/>
    <ds:schemaRef ds:uri="http://schemas.microsoft.com/office/infopath/2007/PartnerControls"/>
    <ds:schemaRef ds:uri="d8f3be41-f57b-4685-be59-f06645cae530"/>
    <ds:schemaRef ds:uri="2d2fa36d-15ee-4a30-b7c4-11099dcbb2da"/>
  </ds:schemaRefs>
</ds:datastoreItem>
</file>

<file path=customXml/itemProps2.xml><?xml version="1.0" encoding="utf-8"?>
<ds:datastoreItem xmlns:ds="http://schemas.openxmlformats.org/officeDocument/2006/customXml" ds:itemID="{4147D648-0574-4C4D-977D-2ED1ECE33F79}">
  <ds:schemaRefs>
    <ds:schemaRef ds:uri="http://schemas.microsoft.com/sharepoint/v3/contenttype/forms"/>
  </ds:schemaRefs>
</ds:datastoreItem>
</file>

<file path=customXml/itemProps3.xml><?xml version="1.0" encoding="utf-8"?>
<ds:datastoreItem xmlns:ds="http://schemas.openxmlformats.org/officeDocument/2006/customXml" ds:itemID="{3A37AC08-3A1B-482F-8757-60ABE8D26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f3be41-f57b-4685-be59-f06645cae530"/>
    <ds:schemaRef ds:uri="2d2fa36d-15ee-4a30-b7c4-11099dcbb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Pages>
  <Words>307</Words>
  <Characters>1741</Characters>
  <Application>Microsoft Office Word</Application>
  <DocSecurity>0</DocSecurity>
  <Lines>28</Lines>
  <Paragraphs>16</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Bitsilly, Brittany</dc:creator>
  <cp:keywords/>
  <dc:description/>
  <cp:lastModifiedBy>Alminas, Ruth</cp:lastModifiedBy>
  <cp:revision>29</cp:revision>
  <dcterms:created xsi:type="dcterms:W3CDTF">2024-09-02T18:20:00Z</dcterms:created>
  <dcterms:modified xsi:type="dcterms:W3CDTF">2024-09-17T18:19:00Z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0x010100EB537C4255BF0D449A8FFAC1A779A8C8</vt:lpwstr>
  </property>
  <property fmtid="{D5CDD505-2E9C-101B-9397-08002B2CF9AE}" pid="3" name="MediaServiceImageTags">
    <vt:lpwstr/>
  </property>
</Properties>
</file>